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>KLAIPĖDOS UOSTAMIESČIO PROGIMNAZIJOS 2025 M. SPALIO MĖNESIO VEIKLOS PLANAS</w:t>
      </w:r>
    </w:p>
    <w:tbl>
      <w:tblPr>
        <w:tblStyle w:val="16"/>
        <w:tblW w:w="150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85"/>
        <w:gridCol w:w="1500"/>
        <w:gridCol w:w="5010"/>
        <w:gridCol w:w="2310"/>
        <w:gridCol w:w="1830"/>
        <w:gridCol w:w="28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1485" w:type="dxa"/>
            <w:shd w:val="clear" w:color="auto" w:fill="auto"/>
          </w:tcPr>
          <w:p>
            <w:pPr>
              <w:spacing w:after="0" w:line="252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Laikas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Atsakingas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Vieta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30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9.30–10.05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Užsiėmimas ,,Saugaus eismo pamokėlės”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R.Malčienė,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m. bendruomenės pareigūnė S.Narūnė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1a, 1b, 1t klasių mokiniai ir pedagogai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01–10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Pagal darbo grafiką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Elektroninio dienyno pildymo stebėsena (grupių sudarymas, tvarkaraščiai, pamokų temų, namų darbų įrašai, klasės vadovų įrašai – klasės valandėlės, mokinių tėvų (globėjų, rūpintojų) kontaktiniai duomenys (el. paštas tel.), tėvų (globėjų, rūpintojų) prisijungimai prie dienyno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Kuruojantys vadovai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Progimnazijos pedagoginiai darbuotojai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Šventinis koncertas, skirtas Mokytojo dienai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Semionova,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Staleliunas, Mokinių taryba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9.25-10.10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tarptautinėje anglų kalbos KINGS olimpiados ruden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sesijoje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Drobyševskaja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212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3–4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9" w:hRule="atLeast"/>
        </w:trPr>
        <w:tc>
          <w:tcPr>
            <w:tcW w:w="1485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06–17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Pagal pamokų tvarkaraštį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 klasių mokinių adaptacijos stebėsena: mokinių veiklos organizavimas pamokoje, mokinių elgesys pertraukų metu, mokinių adaptacijos tyrimas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ind w:left="360" w:firstLine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Kuruojantys vadovai, psichologas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9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06–24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Pagal pamokų tvarkaraštį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klasių mokinių adaptacijos stebėsena: mokinių veiklos organizavimas pamokoje, mokinių elgesys pertraukų metu, mokinių adaptacijos tyrimas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Kuruojantys vadovai, psichologas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5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Data tikslinama</w:t>
            </w:r>
          </w:p>
        </w:tc>
        <w:tc>
          <w:tcPr>
            <w:tcW w:w="50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nacionaliniame NŠA projekto ,,Galimybių mokykla” II etape</w:t>
            </w:r>
          </w:p>
        </w:tc>
        <w:tc>
          <w:tcPr>
            <w:tcW w:w="23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</w:t>
            </w:r>
          </w:p>
        </w:tc>
        <w:tc>
          <w:tcPr>
            <w:tcW w:w="183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306, 212 kab.</w:t>
            </w:r>
          </w:p>
        </w:tc>
        <w:tc>
          <w:tcPr>
            <w:tcW w:w="28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4b, 4c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5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10.00–15.00</w:t>
            </w:r>
          </w:p>
        </w:tc>
        <w:tc>
          <w:tcPr>
            <w:tcW w:w="50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Dalyvavimas renginyje ,,Tavo karjera: rinkis ir veik”</w:t>
            </w:r>
          </w:p>
          <w:p>
            <w:pPr>
              <w:shd w:val="clear" w:fill="FFFFFF"/>
              <w:spacing w:after="0" w:line="240" w:lineRule="auto"/>
              <w:jc w:val="left"/>
              <w:rPr>
                <w:rFonts w:hint="default" w:ascii="Times New Roman" w:hAnsi="Times New Roman" w:eastAsia="Arial" w:cs="Times New Roman"/>
                <w:color w:val="222222"/>
                <w:sz w:val="24"/>
                <w:szCs w:val="24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 Kulik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N.Narkevičiūtė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</w:t>
            </w:r>
          </w:p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A.Zamrykit</w:t>
            </w:r>
          </w:p>
        </w:tc>
        <w:tc>
          <w:tcPr>
            <w:tcW w:w="183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Švyturio arena</w:t>
            </w:r>
          </w:p>
        </w:tc>
        <w:tc>
          <w:tcPr>
            <w:tcW w:w="28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7–8 klasių mokinių grupė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81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5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15.15</w:t>
            </w:r>
          </w:p>
        </w:tc>
        <w:tc>
          <w:tcPr>
            <w:tcW w:w="50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Metodinės tarybos posėdis.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Darbotvarkė: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left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Metodinės dienos organizavimas.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left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Patiritnio ugdymo organizavimas.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left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Metodinė mokytojų veikla progimnazijoje.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23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R. Bakanaitė</w:t>
            </w:r>
          </w:p>
        </w:tc>
        <w:tc>
          <w:tcPr>
            <w:tcW w:w="183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314 kab.</w:t>
            </w:r>
          </w:p>
        </w:tc>
        <w:tc>
          <w:tcPr>
            <w:tcW w:w="28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Metodinių grupių pirmininkai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Data tikslinama</w:t>
            </w:r>
          </w:p>
        </w:tc>
        <w:tc>
          <w:tcPr>
            <w:tcW w:w="50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nacionaliniame NŠA projekto ,,Galimybių mokykla” II etape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333" w:firstLine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306, 212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8a, 8b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67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10– 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13.00–13.45</w:t>
            </w:r>
          </w:p>
        </w:tc>
        <w:tc>
          <w:tcPr>
            <w:tcW w:w="50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renginyje ,,Ugdomės gamtoje”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Paulienė,</w:t>
            </w:r>
          </w:p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Malčienė,</w:t>
            </w:r>
          </w:p>
          <w:p>
            <w:pPr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Osipova,</w:t>
            </w:r>
          </w:p>
          <w:p>
            <w:pPr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Zamrykit,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Ivanitsa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universiteto botanikos sodas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4t klasės mokiniai,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5d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501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akcijoje ,,Žalia šviesa gyvenimui”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PMMG nariai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,,Smalsučių” priešmokyklinio ugdymo vaikai, 1–8 klasių mokiniai, pedagogai ir darbuotojai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1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13–17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Dalyvavimas </w:t>
            </w:r>
            <w:r>
              <w:rPr>
                <w:rFonts w:hint="default" w:ascii="Times New Roman" w:hAnsi="Times New Roman" w:eastAsia="Arial" w:cs="Times New Roman"/>
                <w:color w:val="222222"/>
                <w:sz w:val="24"/>
                <w:szCs w:val="24"/>
                <w:highlight w:val="white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Arial" w:cs="Times New Roman"/>
                <w:color w:val="222222"/>
                <w:sz w:val="24"/>
                <w:szCs w:val="24"/>
                <w:highlight w:val="white"/>
                <w:rtl w:val="0"/>
              </w:rPr>
              <w:t>Maisto banko” akcijoje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soc. pedago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g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ai, klasių vadovai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bendruomenė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56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13.25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Raiškaus skaitymo konkursas anglų kalba 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Autumn  Colours”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Drobyševskaja,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108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3–4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68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12.25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13.10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Pradinių klasių mokinių dailyraščio konkurso „Plunksnelė’’, I etapas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Bočkuvienė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220 kab.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1" w:name="_heading=h.h84mqwppmfom" w:colFirst="0" w:colLast="0"/>
            <w:bookmarkEnd w:id="1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2–4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6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14.25–15.10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kvadrato varžyb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O.Zametta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 kl. komandos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6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13.00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Dalyvavimas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tarpmokyklini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ame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konkurs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Pa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ž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ink senuosius klaip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di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š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kius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” 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Šiaudvytienė,</w:t>
            </w:r>
          </w:p>
          <w:p>
            <w:pPr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120" w:firstLineChars="5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E. Karmanova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Mažosios Lietuvos istorijos muziejus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3c, 4t mokinių komandos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59" w:hRule="atLeast"/>
        </w:trPr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13.15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Popietė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Mūsų talentai”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Osipova,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Ivančenko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121 kab.,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322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4c, 4t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27–29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8.00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 klasių mokinių adaptacijos aptarimas (atskirai kiekvienoje klasėje: 27 d. – 1a, 28 d. – 1b, 30 d. – 1t)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Paulienė,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Semionova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107 kab.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 klasėse dirbantys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8.45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Tautinių mažumų gimtosios kalbos ir literatūros, šokio ir muzikos integruota pamoka „Mes jau pir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okai!”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Aksenova - Makriakova,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Kerpiškienė,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Pečnikova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Černyšova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Malčius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1a,1b,1t  klasių mokiniai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30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10.20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11.05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Popietė ,,Rudens gėrybės</w:t>
            </w: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”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Korsakova,</w:t>
            </w:r>
          </w:p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Grebeščikova, </w:t>
            </w:r>
          </w:p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33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A. Malčius 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Aktų salė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lt-LT"/>
              </w:rPr>
              <w:t>,,</w:t>
            </w:r>
            <w:bookmarkStart w:id="2" w:name="_GoBack"/>
            <w:bookmarkEnd w:id="2"/>
            <w:r>
              <w:rPr>
                <w:rFonts w:hint="default" w:ascii="Times New Roman" w:hAnsi="Times New Roman" w:eastAsia="Mulish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Smalsučių” priešmokyklinio ugdymo vaikai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9.25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Integruota šokio, muzikos, rusų tautinės mažumos gimtosios kalbos ir literatūros pamoka „Spalvotas ruduo”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Kazadojeva,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Kaupienė,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Staleliunas,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 Černyšova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2b ir 2c klasių mokiniai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Iki spalio 24 d.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Užsiėmimų metu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respublikinėje virtualioje parodoje ,,Rudens gėrybės”, skirtoje M. K. Čiurlionio gimimo jubiliejui paminėti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Matvijenko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O.Rodina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1–5 klasių mokiniai, turintys specialiųjų ugdymosi poreikių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</w:p>
          <w:p>
            <w:pPr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Mokinių adaptacija progimnazijoje</w:t>
            </w:r>
          </w:p>
          <w:p>
            <w:pPr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J.Semionova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Pulkauskienė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1-ų klasių mokiniai,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naujai atvykę mokiniai;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5-ų klasių mokiniai,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naujai atvykę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</w:p>
          <w:p>
            <w:pPr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Tyrimas ,,Klasės mikroklimatas”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J.Semionova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T.Pulkauskienė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2–4 klasių mokiniai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5010" w:type="dxa"/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Pamokų stebėjimas. Tikslas – „Mokymo diferencijavimas ir individualizavimas atsižvelgiant į mokinių gabumus”</w:t>
            </w:r>
          </w:p>
        </w:tc>
        <w:tc>
          <w:tcPr>
            <w:tcW w:w="231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Konsultacijos „Darbas Teams platformoje’’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223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102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0" w:firstLineChars="0"/>
        <w:textAlignment w:val="auto"/>
        <w:outlineLvl w:val="9"/>
        <w:rPr>
          <w:rFonts w:hint="default" w:ascii="Times New Roman" w:hAnsi="Times New Roman" w:eastAsia="Times New Roman" w:cs="Times New Roman"/>
          <w:sz w:val="24"/>
          <w:szCs w:val="24"/>
        </w:rPr>
      </w:pPr>
    </w:p>
    <w:p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headerReference r:id="rId3" w:type="default"/>
      <w:footerReference r:id="rId4" w:type="default"/>
      <w:pgSz w:w="16840" w:h="11907" w:orient="landscape"/>
      <w:pgMar w:top="709" w:right="1134" w:bottom="142" w:left="1134" w:header="709" w:footer="709" w:gutter="0"/>
      <w:pgNumType w:start="1"/>
      <w:cols w:equalWidth="0" w:num="1">
        <w:col w:w="14572"/>
      </w:cols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Mulis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7EB4E6"/>
    <w:multiLevelType w:val="singleLevel"/>
    <w:tmpl w:val="C47EB4E6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EF278F1A"/>
    <w:multiLevelType w:val="singleLevel"/>
    <w:tmpl w:val="EF278F1A"/>
    <w:lvl w:ilvl="0" w:tentative="0">
      <w:start w:val="10"/>
      <w:numFmt w:val="upperLetter"/>
      <w:suff w:val="space"/>
      <w:lvlText w:val="%1."/>
      <w:lvlJc w:val="left"/>
    </w:lvl>
  </w:abstractNum>
  <w:abstractNum w:abstractNumId="2">
    <w:nsid w:val="F5E07F24"/>
    <w:multiLevelType w:val="singleLevel"/>
    <w:tmpl w:val="F5E07F24"/>
    <w:lvl w:ilvl="0" w:tentative="0">
      <w:start w:val="1"/>
      <w:numFmt w:val="upperRoman"/>
      <w:suff w:val="space"/>
      <w:lvlText w:val="%1."/>
      <w:lvlJc w:val="left"/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47A67784"/>
    <w:multiLevelType w:val="singleLevel"/>
    <w:tmpl w:val="47A67784"/>
    <w:lvl w:ilvl="0" w:tentative="0">
      <w:start w:val="18"/>
      <w:numFmt w:val="upperLetter"/>
      <w:suff w:val="space"/>
      <w:lvlText w:val="%1."/>
      <w:lvlJc w:val="left"/>
    </w:lvl>
  </w:abstractNum>
  <w:abstractNum w:abstractNumId="5">
    <w:nsid w:val="4C4A6882"/>
    <w:multiLevelType w:val="singleLevel"/>
    <w:tmpl w:val="4C4A6882"/>
    <w:lvl w:ilvl="0" w:tentative="0">
      <w:start w:val="10"/>
      <w:numFmt w:val="upperLetter"/>
      <w:suff w:val="space"/>
      <w:lvlText w:val="%1."/>
      <w:lvlJc w:val="left"/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077C16EC"/>
    <w:rsid w:val="20956F40"/>
    <w:rsid w:val="37437348"/>
    <w:rsid w:val="4AC2601F"/>
    <w:rsid w:val="4CD55989"/>
    <w:rsid w:val="53A42943"/>
    <w:rsid w:val="56550F9C"/>
    <w:rsid w:val="62347F89"/>
    <w:rsid w:val="68710C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4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table" w:customStyle="1" w:styleId="16">
    <w:name w:val="_Style 13"/>
    <w:basedOn w:val="14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2b5+UFcaFF23APjkVkWUiDnuw==">CgMxLjAyCGguZ2pkZ3hzMg5oLmg4NG1xd3BwbWZvbTgAciExU2RSbTBrMVZzcVVINGFmbkZnMDRKNVVaSXhPQk8xb2c=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2025-09-16T10:38:00Z</dcterms:created>
  <dc:creator>User</dc:creator>
  <cp:lastModifiedBy>User</cp:lastModifiedBy>
  <cp:lastPrinted>2025-10-07T05:51:00Z</cp:lastPrinted>
  <dcterms:modified xsi:type="dcterms:W3CDTF">2025-10-08T12:50:39Z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