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tag w:val="goog_rdk_0"/>
        <w:id w:val="1612011119"/>
      </w:sdtPr>
      <w:sdtEndPr/>
      <w:sdtContent>
        <w:p w:rsidR="001F2CE0" w:rsidRDefault="00710198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Vasario mėn. atsiskaitomųjų darbų tvarkaraštis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                                   TVIRTINU</w:t>
          </w:r>
        </w:p>
      </w:sdtContent>
    </w:sdt>
    <w:p w:rsidR="001F2CE0" w:rsidRDefault="00710198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uostamiesčio progimnazijos direktorė Irina Narkevičienė</w:t>
      </w:r>
    </w:p>
    <w:p w:rsidR="001F2CE0" w:rsidRDefault="00710198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2025-01-31</w:t>
      </w:r>
    </w:p>
    <w:tbl>
      <w:tblPr>
        <w:tblStyle w:val="a5"/>
        <w:tblW w:w="13455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20"/>
        <w:gridCol w:w="375"/>
        <w:gridCol w:w="405"/>
        <w:gridCol w:w="510"/>
        <w:gridCol w:w="480"/>
        <w:gridCol w:w="420"/>
        <w:gridCol w:w="405"/>
        <w:gridCol w:w="34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F2CE0">
        <w:trPr>
          <w:trHeight w:val="596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0" w:firstLine="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Klasė/ </w:t>
            </w:r>
          </w:p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0" w:firstLine="1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diena</w:t>
            </w:r>
          </w:p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CE0" w:rsidRDefault="007101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CE0" w:rsidRDefault="007101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2CE0" w:rsidRDefault="007101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  <w:p w:rsidR="001F2CE0" w:rsidRDefault="00710198">
            <w:pPr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  <w:t xml:space="preserve"> 4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5" w:type="dxa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0" w:type="dxa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0" w:type="dxa"/>
            <w:shd w:val="clear" w:color="auto" w:fill="FBD5B5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dxa"/>
            <w:shd w:val="clear" w:color="auto" w:fill="FBD5B5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0" w:type="dxa"/>
            <w:shd w:val="clear" w:color="auto" w:fill="FBD5B5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0" w:type="dxa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color w:val="4A86E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F2CE0">
        <w:trPr>
          <w:trHeight w:val="19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7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9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5c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76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5d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16"/>
                <w:szCs w:val="16"/>
              </w:rPr>
              <w:t>A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1F2CE0">
        <w:trPr>
          <w:trHeight w:val="29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  <w:t>A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shd w:val="clear" w:color="auto" w:fill="FFFFFF"/>
              <w:spacing w:before="19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F2CE0">
        <w:trPr>
          <w:trHeight w:val="20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  <w:t>A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shd w:val="clear" w:color="auto" w:fill="FFFFFF"/>
              <w:spacing w:before="19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6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6c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10" w:type="dxa"/>
            <w:shd w:val="clear" w:color="auto" w:fill="FFFFFF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F497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5F497A"/>
                <w:sz w:val="16"/>
                <w:szCs w:val="16"/>
              </w:rPr>
              <w:t>GM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shd w:val="clear" w:color="auto" w:fill="FFFFFF"/>
              <w:spacing w:before="19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F2CE0">
        <w:trPr>
          <w:trHeight w:val="10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7a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1F2CE0">
        <w:trPr>
          <w:trHeight w:val="22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  <w:t>A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shd w:val="clear" w:color="auto" w:fill="FFFFFF"/>
              <w:spacing w:before="1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:rsidR="001F2CE0" w:rsidRDefault="007101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1F2CE0">
        <w:trPr>
          <w:trHeight w:val="240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7c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1F2CE0">
        <w:trPr>
          <w:trHeight w:val="16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7d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4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8a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10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8b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F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2CE0">
        <w:trPr>
          <w:trHeight w:val="228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8c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F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CE0">
        <w:trPr>
          <w:trHeight w:val="65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8d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F497A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</w:tcBorders>
            <w:shd w:val="clear" w:color="auto" w:fill="auto"/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0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F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710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BD5B5"/>
          </w:tcPr>
          <w:p w:rsidR="001F2CE0" w:rsidRDefault="001F2C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A86E8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92D050"/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E0" w:rsidRDefault="001F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F2CE0" w:rsidRDefault="00710198">
      <w:pPr>
        <w:shd w:val="clear" w:color="auto" w:fill="FFFFFF"/>
        <w:spacing w:before="14"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Lietuvių kalba ir literatūra – 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</w:rPr>
        <w:t xml:space="preserve">Pastaba: </w:t>
      </w:r>
      <w:r>
        <w:rPr>
          <w:rFonts w:ascii="Times New Roman" w:eastAsia="Times New Roman" w:hAnsi="Times New Roman" w:cs="Times New Roman"/>
        </w:rPr>
        <w:t xml:space="preserve">Per dieną rašomas ne daugiau kaip </w:t>
      </w:r>
      <w:r>
        <w:rPr>
          <w:rFonts w:ascii="Times New Roman" w:eastAsia="Times New Roman" w:hAnsi="Times New Roman" w:cs="Times New Roman"/>
          <w:i/>
          <w:u w:val="single"/>
        </w:rPr>
        <w:t>vienas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darbas.</w:t>
      </w:r>
    </w:p>
    <w:p w:rsidR="001F2CE0" w:rsidRDefault="00710198">
      <w:pPr>
        <w:shd w:val="clear" w:color="auto" w:fill="FFFFFF"/>
        <w:spacing w:before="19" w:line="240" w:lineRule="auto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Rusų tautinės mažumos gimtoji k. ir lit. –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Apie atsiskaitomąjį darbą mokiniai perspėjami </w:t>
      </w:r>
      <w:r>
        <w:rPr>
          <w:rFonts w:ascii="Times New Roman" w:eastAsia="Times New Roman" w:hAnsi="Times New Roman" w:cs="Times New Roman"/>
          <w:i/>
          <w:u w:val="single"/>
        </w:rPr>
        <w:t>prieš savaitę</w:t>
      </w:r>
      <w:r>
        <w:rPr>
          <w:rFonts w:ascii="Times New Roman" w:eastAsia="Times New Roman" w:hAnsi="Times New Roman" w:cs="Times New Roman"/>
          <w:i/>
        </w:rPr>
        <w:t>.</w:t>
      </w:r>
    </w:p>
    <w:p w:rsidR="001F2CE0" w:rsidRDefault="00710198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Užsienio kalba (anglų) – 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Atsiskaitomieji darbai </w:t>
      </w:r>
      <w:r>
        <w:rPr>
          <w:rFonts w:ascii="Times New Roman" w:eastAsia="Times New Roman" w:hAnsi="Times New Roman" w:cs="Times New Roman"/>
        </w:rPr>
        <w:t xml:space="preserve">– žinių, gebėjimų, įgūdžių parodymas </w:t>
      </w:r>
    </w:p>
    <w:p w:rsidR="001F2CE0" w:rsidRDefault="00710198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Istorija – I</w:t>
      </w:r>
      <w:r>
        <w:rPr>
          <w:rFonts w:ascii="Times New Roman" w:eastAsia="Times New Roman" w:hAnsi="Times New Roman" w:cs="Times New Roman"/>
        </w:rPr>
        <w:tab/>
        <w:t xml:space="preserve">arba mokinio žinias, gebėjimus, įgūdžius patikrinantis ir </w:t>
      </w:r>
      <w:r>
        <w:rPr>
          <w:rFonts w:ascii="Times New Roman" w:eastAsia="Times New Roman" w:hAnsi="Times New Roman" w:cs="Times New Roman"/>
          <w:b/>
        </w:rPr>
        <w:t xml:space="preserve">formaliai </w:t>
      </w:r>
    </w:p>
    <w:p w:rsidR="001F2CE0" w:rsidRDefault="00710198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Matematika – 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(pažymiu, įrašant į dienyną) </w:t>
      </w:r>
      <w:r>
        <w:rPr>
          <w:rFonts w:ascii="Times New Roman" w:eastAsia="Times New Roman" w:hAnsi="Times New Roman" w:cs="Times New Roman"/>
        </w:rPr>
        <w:t>vertinamas darbas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4F81BD"/>
        </w:rPr>
        <w:t xml:space="preserve"> </w:t>
      </w:r>
    </w:p>
    <w:p w:rsidR="001F2CE0" w:rsidRDefault="00710198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color w:val="4F81BD"/>
        </w:rPr>
      </w:pPr>
      <w:r>
        <w:rPr>
          <w:rFonts w:ascii="Times New Roman" w:eastAsia="Times New Roman" w:hAnsi="Times New Roman" w:cs="Times New Roman"/>
        </w:rPr>
        <w:t xml:space="preserve">Fizika – F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4F81BD"/>
        </w:rPr>
        <w:t xml:space="preserve">     </w:t>
      </w:r>
    </w:p>
    <w:p w:rsidR="001F2CE0" w:rsidRDefault="00710198">
      <w:pPr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 xml:space="preserve">Chemija – CH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E36C09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E36C09"/>
          <w:sz w:val="24"/>
          <w:szCs w:val="24"/>
        </w:rPr>
        <w:t>Vasario 17-21- mokinių atostogos</w:t>
      </w:r>
    </w:p>
    <w:p w:rsidR="001F2CE0" w:rsidRDefault="007101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</w:rPr>
        <w:t>Biologija – B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B050"/>
        </w:rPr>
        <w:t xml:space="preserve">Vasario 4- 8 kl. NMPP lietuvių kalba ir literatūra </w:t>
      </w:r>
    </w:p>
    <w:p w:rsidR="001F2CE0" w:rsidRDefault="007101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Geografija – G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B050"/>
        </w:rPr>
        <w:t>Vasario 25- 8 kl. NMPP matematika</w:t>
      </w:r>
    </w:p>
    <w:p w:rsidR="001F2CE0" w:rsidRDefault="007101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</w:rPr>
        <w:t>Gamtos mokslai – GM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color w:val="00B050"/>
        </w:rPr>
        <w:t>Vasario 27- 8 kl. NMPP tautinių mažumų gimtoji kalba ir literatūra</w:t>
      </w:r>
    </w:p>
    <w:sectPr w:rsidR="001F2CE0">
      <w:pgSz w:w="15840" w:h="12240" w:orient="landscape"/>
      <w:pgMar w:top="360" w:right="672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E0"/>
    <w:rsid w:val="001F2CE0"/>
    <w:rsid w:val="007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B8EA3-5D1A-4C0E-A79C-19031285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F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ZCSFKmtcH8TH6ib3/gEb1pzA==">CgMxLjAaDQoBMBIICgYIBTICCAEyCGguZ2pkZ3hzMgloLjMwajB6bGwyCWguMWZvYjl0ZTgAciExNmRxWEhndVBfYnFycWZ6dzgwWFFVT3NDUmlXSjBQU08=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2025-02-03T07:03:00Z</dcterms:created>
  <dcterms:modified xsi:type="dcterms:W3CDTF">2025-02-03T07:03:00Z</dcterms:modified>
</cp:coreProperties>
</file>